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45" w:rsidRDefault="00C434D1">
      <w:pPr>
        <w:rPr>
          <w:b/>
        </w:rPr>
      </w:pPr>
      <w:r>
        <w:rPr>
          <w:b/>
        </w:rPr>
        <w:t>Audit and Governance Committee</w:t>
      </w:r>
    </w:p>
    <w:p w:rsidR="003E6A45" w:rsidRDefault="003E6A45">
      <w:r>
        <w:t xml:space="preserve">Meeting to be held </w:t>
      </w:r>
      <w:r w:rsidR="00C434D1">
        <w:t>on 29</w:t>
      </w:r>
      <w:r w:rsidR="00C434D1" w:rsidRPr="00C434D1">
        <w:rPr>
          <w:vertAlign w:val="superscript"/>
        </w:rPr>
        <w:t>th</w:t>
      </w:r>
      <w:r w:rsidR="00C434D1">
        <w:t xml:space="preserve"> September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blPrEx>
          <w:tblCellMar>
            <w:top w:w="0" w:type="dxa"/>
            <w:bottom w:w="0" w:type="dxa"/>
          </w:tblCellMar>
        </w:tblPrEx>
        <w:tc>
          <w:tcPr>
            <w:tcW w:w="3260" w:type="dxa"/>
          </w:tcPr>
          <w:p w:rsidR="003E6A45" w:rsidRDefault="003E6A45">
            <w:pPr>
              <w:pStyle w:val="BodyText"/>
            </w:pPr>
            <w:r>
              <w:t>Electoral Division affected:</w:t>
            </w:r>
          </w:p>
          <w:p w:rsidR="003E6A45" w:rsidRDefault="00C434D1" w:rsidP="00221344">
            <w:pPr>
              <w:rPr>
                <w:u w:val="single"/>
              </w:rPr>
            </w:pPr>
            <w:r>
              <w:t>A</w:t>
            </w:r>
            <w:r w:rsidR="00221344">
              <w:t>ll</w:t>
            </w:r>
          </w:p>
        </w:tc>
      </w:tr>
    </w:tbl>
    <w:p w:rsidR="003E6A45" w:rsidRDefault="003E6A45">
      <w:pPr>
        <w:rPr>
          <w:u w:val="single"/>
        </w:rPr>
      </w:pPr>
    </w:p>
    <w:p w:rsidR="003E6A45" w:rsidRDefault="00C434D1">
      <w:pPr>
        <w:rPr>
          <w:b/>
        </w:rPr>
      </w:pPr>
      <w:r>
        <w:rPr>
          <w:b/>
        </w:rPr>
        <w:t>Approval of the Lancashire County Pension Fund's Statement of Accounts 2013/14</w:t>
      </w:r>
    </w:p>
    <w:p w:rsidR="003E6A45" w:rsidRDefault="00221344">
      <w:r>
        <w:t>(Appendix A refers)</w:t>
      </w:r>
    </w:p>
    <w:p w:rsidR="00221344" w:rsidRDefault="00221344">
      <w:bookmarkStart w:id="0" w:name="_GoBack"/>
      <w:bookmarkEnd w:id="0"/>
    </w:p>
    <w:p w:rsidR="003E6A45" w:rsidRDefault="003E6A45">
      <w:r>
        <w:t>Contact for further information:</w:t>
      </w:r>
    </w:p>
    <w:p w:rsidR="00C434D1" w:rsidRDefault="004B504C" w:rsidP="00C434D1">
      <w:r>
        <w:t>Abigail Leech</w:t>
      </w:r>
      <w:r w:rsidR="00C434D1">
        <w:t>, 01772 53</w:t>
      </w:r>
      <w:r>
        <w:t>0808</w:t>
      </w:r>
      <w:r w:rsidR="00C434D1">
        <w:t xml:space="preserve">, County Treasurers, </w:t>
      </w:r>
      <w:r>
        <w:t>Abigail.Leech</w:t>
      </w:r>
      <w:r w:rsidR="00C434D1">
        <w:t>@lancashire.gov.uk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blPrEx>
          <w:tblCellMar>
            <w:top w:w="0" w:type="dxa"/>
            <w:bottom w:w="0" w:type="dxa"/>
          </w:tblCellMar>
        </w:tblPrEx>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C434D1" w:rsidRDefault="00C434D1" w:rsidP="00C434D1">
            <w:r>
              <w:t>The Lancashire County Pension fund is administered by Lancashire County Council and the accounts of the Pension Fund are published in the County Council's Statement of Accounts and also in the Annual Report of the Pension Fund.  The accounts of the Pension Fund are subject to the Accounts and Audit (England) Regulations 2013</w:t>
            </w:r>
            <w:r w:rsidRPr="000067EA">
              <w:t>,</w:t>
            </w:r>
            <w:r>
              <w:t xml:space="preserve"> governing the finalisation of the County Council's accounts.  The regulations require that the Chair of the committee that approves the accounts must sign an</w:t>
            </w:r>
            <w:r w:rsidR="008B01D7">
              <w:t>d date them by 30 September 2014</w:t>
            </w:r>
            <w:r>
              <w:t xml:space="preserve">.  The 2013/14 Pension Fund Statement of Accounts is included as an attachment. </w:t>
            </w:r>
          </w:p>
          <w:p w:rsidR="003E6A45" w:rsidRDefault="003E6A45"/>
          <w:p w:rsidR="003E6A45" w:rsidRDefault="003E6A45">
            <w:pPr>
              <w:pStyle w:val="Heading5"/>
              <w:rPr>
                <w:rFonts w:ascii="Arial" w:hAnsi="Arial"/>
                <w:b w:val="0"/>
                <w:u w:val="none"/>
              </w:rPr>
            </w:pPr>
            <w:r>
              <w:rPr>
                <w:rFonts w:ascii="Arial" w:hAnsi="Arial"/>
                <w:u w:val="none"/>
              </w:rPr>
              <w:t>Recommendation</w:t>
            </w:r>
          </w:p>
          <w:p w:rsidR="00C434D1" w:rsidRDefault="00C434D1" w:rsidP="00C434D1">
            <w:r>
              <w:t>The committee is requested to review and approve the Lancashire County Pension Fund's Statement of Accounts for 2013/14 and the Chair of the committee is requested to sign the copy of the Statement tabled at the meeting.</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C434D1" w:rsidRDefault="00C434D1" w:rsidP="00C434D1">
      <w:pPr>
        <w:rPr>
          <w:b/>
        </w:rPr>
      </w:pPr>
    </w:p>
    <w:p w:rsidR="00C434D1" w:rsidRDefault="00C434D1" w:rsidP="00C434D1">
      <w:r>
        <w:t xml:space="preserve">Under Government Regulations relating to the dates for the finalisation of Local Authorities' Statement of Accounts, the approval of the </w:t>
      </w:r>
      <w:r w:rsidR="00221344">
        <w:t>S</w:t>
      </w:r>
      <w:r>
        <w:t xml:space="preserve">tatement of Accounts of the County Council and the Pension Fund has been delegated by the County Council to the Audit and Governance Committee.  </w:t>
      </w:r>
      <w:r w:rsidRPr="00C15200">
        <w:t xml:space="preserve">The regulations state that the deadline for approving the accounts for the financial year </w:t>
      </w:r>
      <w:r>
        <w:t>2013/14</w:t>
      </w:r>
      <w:r w:rsidRPr="00C15200">
        <w:t xml:space="preserve"> is 30</w:t>
      </w:r>
      <w:r w:rsidRPr="00C15200">
        <w:rPr>
          <w:vertAlign w:val="superscript"/>
        </w:rPr>
        <w:t>th</w:t>
      </w:r>
      <w:r w:rsidRPr="00C15200">
        <w:t xml:space="preserve"> September 20</w:t>
      </w:r>
      <w:r>
        <w:t>14</w:t>
      </w:r>
      <w:r w:rsidRPr="00C15200">
        <w:t>.</w:t>
      </w:r>
      <w:r>
        <w:t xml:space="preserve">  The Chair of the Committee is required to sign and date the copy of the Statement of Accounts at the Audit </w:t>
      </w:r>
      <w:r w:rsidR="00221344">
        <w:t xml:space="preserve">and Governance </w:t>
      </w:r>
      <w:r>
        <w:t>Committee meeting.</w:t>
      </w:r>
    </w:p>
    <w:p w:rsidR="00C434D1" w:rsidRDefault="00C434D1" w:rsidP="00C434D1"/>
    <w:p w:rsidR="00C434D1" w:rsidRDefault="00C434D1" w:rsidP="00C434D1">
      <w:r>
        <w:t>The financial statements have been prepared in accordance with International Financial Reporting Standards (IFRS) and initial consultation with the Audit Commission.</w:t>
      </w:r>
    </w:p>
    <w:p w:rsidR="00C434D1" w:rsidRDefault="00C434D1" w:rsidP="00C434D1"/>
    <w:p w:rsidR="00C434D1" w:rsidRDefault="00C434D1" w:rsidP="00C434D1">
      <w:r>
        <w:t xml:space="preserve">The Lancashire County Pension Fund's Statement is attached </w:t>
      </w:r>
      <w:r w:rsidR="00221344">
        <w:t>at Appendix A</w:t>
      </w:r>
      <w:r>
        <w:t>.</w:t>
      </w:r>
    </w:p>
    <w:p w:rsidR="00C434D1" w:rsidRDefault="00C434D1" w:rsidP="00C434D1"/>
    <w:p w:rsidR="00C434D1" w:rsidRPr="00DF0CF4" w:rsidRDefault="00C434D1" w:rsidP="00C434D1">
      <w:pPr>
        <w:rPr>
          <w:b/>
        </w:rPr>
      </w:pPr>
      <w:r>
        <w:rPr>
          <w:b/>
        </w:rPr>
        <w:t>The committee is requested to approve the Statement of Accounts and the Chair</w:t>
      </w:r>
      <w:r w:rsidR="00FB4776">
        <w:rPr>
          <w:b/>
        </w:rPr>
        <w:t xml:space="preserve"> </w:t>
      </w:r>
      <w:r>
        <w:rPr>
          <w:b/>
        </w:rPr>
        <w:t xml:space="preserve">is requested to sign the tabled copy on page </w:t>
      </w:r>
      <w:r w:rsidR="008A05C6">
        <w:rPr>
          <w:b/>
        </w:rPr>
        <w:t>5</w:t>
      </w:r>
      <w:r>
        <w:rPr>
          <w:b/>
        </w:rPr>
        <w:t>.</w:t>
      </w:r>
    </w:p>
    <w:p w:rsidR="00772BBA" w:rsidRDefault="00772BBA" w:rsidP="00772BBA"/>
    <w:p w:rsidR="00772BBA" w:rsidRDefault="00772BBA">
      <w:pPr>
        <w:pStyle w:val="Heading1"/>
      </w:pPr>
    </w:p>
    <w:p w:rsidR="003E6A45" w:rsidRDefault="003E6A45">
      <w:pPr>
        <w:pStyle w:val="Heading1"/>
      </w:pPr>
      <w:r>
        <w:t>Consultations</w:t>
      </w:r>
    </w:p>
    <w:p w:rsidR="003E6A45" w:rsidRDefault="003E6A45">
      <w:pPr>
        <w:pStyle w:val="Header"/>
      </w:pPr>
    </w:p>
    <w:p w:rsidR="00C434D1" w:rsidRDefault="00C434D1" w:rsidP="00C434D1">
      <w:r>
        <w:t>The Accounts of the County Council, including those of the Lancashire County Pension Fund, were placed on deposit and available for public inspection between the 7</w:t>
      </w:r>
      <w:r w:rsidRPr="00C434D1">
        <w:rPr>
          <w:vertAlign w:val="superscript"/>
        </w:rPr>
        <w:t>th</w:t>
      </w:r>
      <w:r>
        <w:t xml:space="preserve"> </w:t>
      </w:r>
      <w:r w:rsidRPr="00CE2381">
        <w:t xml:space="preserve">July and </w:t>
      </w:r>
      <w:r>
        <w:t>1</w:t>
      </w:r>
      <w:r w:rsidRPr="00C434D1">
        <w:rPr>
          <w:vertAlign w:val="superscript"/>
        </w:rPr>
        <w:t>st</w:t>
      </w:r>
      <w:r>
        <w:t xml:space="preserve"> August</w:t>
      </w:r>
      <w:r w:rsidRPr="00CE2381">
        <w:t xml:space="preserve"> 201</w:t>
      </w:r>
      <w:r>
        <w:t>4.</w:t>
      </w:r>
    </w:p>
    <w:p w:rsidR="00C434D1" w:rsidRDefault="00C434D1" w:rsidP="00772BBA">
      <w:pPr>
        <w:rPr>
          <w:b/>
        </w:rPr>
      </w:pPr>
    </w:p>
    <w:p w:rsidR="00772BBA" w:rsidRDefault="003E6A45" w:rsidP="00772BBA">
      <w:r>
        <w:rPr>
          <w:b/>
        </w:rPr>
        <w:t>Implications</w:t>
      </w:r>
      <w:r>
        <w:t xml:space="preserve">: </w:t>
      </w:r>
    </w:p>
    <w:p w:rsidR="00772BBA" w:rsidRDefault="00772BBA" w:rsidP="00772BBA"/>
    <w:p w:rsidR="00772BBA" w:rsidRDefault="00C434D1" w:rsidP="00772BBA">
      <w:r>
        <w:t>N/A.</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772BBA" w:rsidRDefault="00C434D1" w:rsidP="00772BBA">
      <w:pPr>
        <w:pStyle w:val="Header"/>
      </w:pPr>
      <w:r>
        <w:t>N/A</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firstRow="0" w:lastRow="0" w:firstColumn="0" w:lastColumn="0" w:noHBand="0" w:noVBand="0"/>
      </w:tblPr>
      <w:tblGrid>
        <w:gridCol w:w="3227"/>
        <w:gridCol w:w="2775"/>
        <w:gridCol w:w="3178"/>
      </w:tblGrid>
      <w:tr w:rsidR="003E6A45">
        <w:tblPrEx>
          <w:tblCellMar>
            <w:top w:w="0" w:type="dxa"/>
            <w:bottom w:w="0" w:type="dxa"/>
          </w:tblCellMar>
        </w:tblPrEx>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blPrEx>
          <w:tblCellMar>
            <w:top w:w="0" w:type="dxa"/>
            <w:bottom w:w="0" w:type="dxa"/>
          </w:tblCellMar>
        </w:tblPrEx>
        <w:tc>
          <w:tcPr>
            <w:tcW w:w="3227" w:type="dxa"/>
          </w:tcPr>
          <w:p w:rsidR="003E6A45" w:rsidRDefault="003E6A45">
            <w:pPr>
              <w:pStyle w:val="Heading7"/>
              <w:rPr>
                <w:rFonts w:ascii="Arial" w:hAnsi="Arial"/>
                <w:u w:val="none"/>
              </w:rPr>
            </w:pPr>
          </w:p>
          <w:p w:rsidR="003E6A45" w:rsidRDefault="00C434D1">
            <w:r>
              <w:t>Final Accounts working papers</w:t>
            </w:r>
          </w:p>
        </w:tc>
        <w:tc>
          <w:tcPr>
            <w:tcW w:w="2775" w:type="dxa"/>
          </w:tcPr>
          <w:p w:rsidR="003E6A45" w:rsidRDefault="003E6A45">
            <w:pPr>
              <w:pStyle w:val="Heading7"/>
              <w:rPr>
                <w:rFonts w:ascii="Arial" w:hAnsi="Arial"/>
                <w:u w:val="none"/>
              </w:rPr>
            </w:pPr>
          </w:p>
          <w:p w:rsidR="003E6A45" w:rsidRDefault="00C434D1">
            <w:r>
              <w:t>2013/14</w:t>
            </w:r>
          </w:p>
        </w:tc>
        <w:tc>
          <w:tcPr>
            <w:tcW w:w="3178" w:type="dxa"/>
          </w:tcPr>
          <w:p w:rsidR="003E6A45" w:rsidRDefault="003E6A45"/>
          <w:p w:rsidR="00C434D1" w:rsidRDefault="00C434D1">
            <w:r>
              <w:t xml:space="preserve">Abigail Leech </w:t>
            </w:r>
          </w:p>
          <w:p w:rsidR="00C434D1" w:rsidRDefault="00C434D1">
            <w:r>
              <w:t xml:space="preserve">County Treasurers </w:t>
            </w:r>
          </w:p>
          <w:p w:rsidR="003E6A45" w:rsidRDefault="00C434D1">
            <w:r>
              <w:t>01772 530808</w:t>
            </w:r>
          </w:p>
          <w:p w:rsidR="003E6A45" w:rsidRDefault="003E6A45"/>
        </w:tc>
      </w:tr>
      <w:tr w:rsidR="00C434D1" w:rsidTr="007E6ABE">
        <w:tblPrEx>
          <w:tblCellMar>
            <w:top w:w="0" w:type="dxa"/>
            <w:bottom w:w="0" w:type="dxa"/>
          </w:tblCellMar>
        </w:tblPrEx>
        <w:tc>
          <w:tcPr>
            <w:tcW w:w="3227" w:type="dxa"/>
          </w:tcPr>
          <w:p w:rsidR="00C434D1" w:rsidRDefault="00C434D1" w:rsidP="007E6ABE">
            <w:r>
              <w:t>Accounts and audit regulations</w:t>
            </w:r>
          </w:p>
        </w:tc>
        <w:tc>
          <w:tcPr>
            <w:tcW w:w="2775" w:type="dxa"/>
          </w:tcPr>
          <w:p w:rsidR="00C434D1" w:rsidRDefault="00C434D1" w:rsidP="007E6ABE">
            <w:r>
              <w:t>2013</w:t>
            </w:r>
          </w:p>
        </w:tc>
        <w:tc>
          <w:tcPr>
            <w:tcW w:w="3178" w:type="dxa"/>
          </w:tcPr>
          <w:p w:rsidR="00C434D1" w:rsidRDefault="00C434D1" w:rsidP="00C434D1"/>
        </w:tc>
      </w:tr>
      <w:tr w:rsidR="003E6A45">
        <w:tblPrEx>
          <w:tblCellMar>
            <w:top w:w="0" w:type="dxa"/>
            <w:bottom w:w="0" w:type="dxa"/>
          </w:tblCellMar>
        </w:tblPrEx>
        <w:tc>
          <w:tcPr>
            <w:tcW w:w="9180" w:type="dxa"/>
            <w:gridSpan w:val="3"/>
          </w:tcPr>
          <w:p w:rsidR="003E6A45" w:rsidRDefault="003E6A45"/>
        </w:tc>
      </w:tr>
      <w:tr w:rsidR="00C434D1">
        <w:tblPrEx>
          <w:tblCellMar>
            <w:top w:w="0" w:type="dxa"/>
            <w:bottom w:w="0" w:type="dxa"/>
          </w:tblCellMar>
        </w:tblPrEx>
        <w:tc>
          <w:tcPr>
            <w:tcW w:w="9180" w:type="dxa"/>
            <w:gridSpan w:val="3"/>
          </w:tcPr>
          <w:p w:rsidR="00C434D1" w:rsidRDefault="00C434D1"/>
        </w:tc>
      </w:tr>
      <w:tr w:rsidR="00C434D1">
        <w:tblPrEx>
          <w:tblCellMar>
            <w:top w:w="0" w:type="dxa"/>
            <w:bottom w:w="0" w:type="dxa"/>
          </w:tblCellMar>
        </w:tblPrEx>
        <w:tc>
          <w:tcPr>
            <w:tcW w:w="9180" w:type="dxa"/>
            <w:gridSpan w:val="3"/>
          </w:tcPr>
          <w:p w:rsidR="00C434D1" w:rsidRDefault="00C434D1"/>
        </w:tc>
      </w:tr>
      <w:tr w:rsidR="00C434D1">
        <w:tblPrEx>
          <w:tblCellMar>
            <w:top w:w="0" w:type="dxa"/>
            <w:bottom w:w="0" w:type="dxa"/>
          </w:tblCellMar>
        </w:tblPrEx>
        <w:tc>
          <w:tcPr>
            <w:tcW w:w="9180" w:type="dxa"/>
            <w:gridSpan w:val="3"/>
          </w:tcPr>
          <w:p w:rsidR="00C434D1" w:rsidRDefault="00C434D1"/>
        </w:tc>
      </w:tr>
    </w:tbl>
    <w:p w:rsidR="003E6A45" w:rsidRDefault="003E6A45"/>
    <w:sectPr w:rsidR="003E6A45">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0F" w:rsidRDefault="0002280F">
      <w:r>
        <w:separator/>
      </w:r>
    </w:p>
  </w:endnote>
  <w:endnote w:type="continuationSeparator" w:id="0">
    <w:p w:rsidR="0002280F" w:rsidRDefault="0002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blPrEx>
        <w:tblCellMar>
          <w:top w:w="0" w:type="dxa"/>
          <w:bottom w:w="0" w:type="dxa"/>
        </w:tblCellMar>
      </w:tblPrEx>
      <w:tc>
        <w:tcPr>
          <w:tcW w:w="9243" w:type="dxa"/>
          <w:tcBorders>
            <w:top w:val="nil"/>
            <w:left w:val="nil"/>
            <w:bottom w:val="nil"/>
            <w:right w:val="nil"/>
          </w:tcBorders>
        </w:tcPr>
        <w:p w:rsidR="003E6A45" w:rsidRDefault="003E6A45">
          <w:pPr>
            <w:pStyle w:val="Footer"/>
            <w:tabs>
              <w:tab w:val="clear" w:pos="4153"/>
            </w:tabs>
            <w:ind w:right="-45"/>
            <w:jc w:val="right"/>
          </w:pPr>
        </w:p>
      </w:tc>
    </w:tr>
  </w:tbl>
  <w:p w:rsidR="003E6A45" w:rsidRDefault="003E6A4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blPrEx>
        <w:tblCellMar>
          <w:top w:w="0" w:type="dxa"/>
          <w:bottom w:w="0" w:type="dxa"/>
        </w:tblCellMar>
      </w:tblPrEx>
      <w:tc>
        <w:tcPr>
          <w:tcW w:w="9243" w:type="dxa"/>
          <w:tcBorders>
            <w:top w:val="nil"/>
            <w:left w:val="nil"/>
            <w:bottom w:val="nil"/>
            <w:right w:val="nil"/>
          </w:tcBorders>
        </w:tcPr>
        <w:p w:rsidR="003E6A45" w:rsidRDefault="00221344">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3E6A45" w:rsidRDefault="003E6A4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0F" w:rsidRDefault="0002280F">
      <w:r>
        <w:separator/>
      </w:r>
    </w:p>
  </w:footnote>
  <w:footnote w:type="continuationSeparator" w:id="0">
    <w:p w:rsidR="0002280F" w:rsidRDefault="0002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45"/>
    <w:rsid w:val="0002280F"/>
    <w:rsid w:val="001210BC"/>
    <w:rsid w:val="00221344"/>
    <w:rsid w:val="002567CA"/>
    <w:rsid w:val="0028461B"/>
    <w:rsid w:val="002B11AF"/>
    <w:rsid w:val="00354CAC"/>
    <w:rsid w:val="00357954"/>
    <w:rsid w:val="003E6A45"/>
    <w:rsid w:val="0044710C"/>
    <w:rsid w:val="004B504C"/>
    <w:rsid w:val="00516812"/>
    <w:rsid w:val="00581BB4"/>
    <w:rsid w:val="00621B00"/>
    <w:rsid w:val="00722A73"/>
    <w:rsid w:val="00772BBA"/>
    <w:rsid w:val="007E6ABE"/>
    <w:rsid w:val="007E7A9F"/>
    <w:rsid w:val="0080397F"/>
    <w:rsid w:val="0080523A"/>
    <w:rsid w:val="008A05C6"/>
    <w:rsid w:val="008A5E88"/>
    <w:rsid w:val="008B01D7"/>
    <w:rsid w:val="009B3418"/>
    <w:rsid w:val="009B61F1"/>
    <w:rsid w:val="00A65A6E"/>
    <w:rsid w:val="00AA178A"/>
    <w:rsid w:val="00AA39BC"/>
    <w:rsid w:val="00AE1ED4"/>
    <w:rsid w:val="00B11AB6"/>
    <w:rsid w:val="00B328CD"/>
    <w:rsid w:val="00B67789"/>
    <w:rsid w:val="00B9078E"/>
    <w:rsid w:val="00BB08CC"/>
    <w:rsid w:val="00C20DC0"/>
    <w:rsid w:val="00C273E7"/>
    <w:rsid w:val="00C434D1"/>
    <w:rsid w:val="00CD5239"/>
    <w:rsid w:val="00EA45E5"/>
    <w:rsid w:val="00FB3BCC"/>
    <w:rsid w:val="00FB477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2</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Rawcliffe, Cath</cp:lastModifiedBy>
  <cp:revision>2</cp:revision>
  <cp:lastPrinted>2014-09-11T09:07:00Z</cp:lastPrinted>
  <dcterms:created xsi:type="dcterms:W3CDTF">2014-09-18T18:08:00Z</dcterms:created>
  <dcterms:modified xsi:type="dcterms:W3CDTF">2014-09-18T18:08:00Z</dcterms:modified>
</cp:coreProperties>
</file>